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11DDF" w14:textId="2302175F" w:rsidR="00C17FED" w:rsidRPr="009F79BC" w:rsidRDefault="005C5D21" w:rsidP="00C17FED">
      <w:pPr>
        <w:spacing w:before="61"/>
        <w:ind w:left="100"/>
        <w:rPr>
          <w:sz w:val="24"/>
          <w:szCs w:val="24"/>
          <w:lang w:val="nl-NL"/>
        </w:rPr>
      </w:pPr>
      <w:r>
        <w:rPr>
          <w:b/>
          <w:sz w:val="24"/>
          <w:szCs w:val="24"/>
          <w:lang w:val="nl-NL"/>
        </w:rPr>
        <w:t xml:space="preserve">Eerste </w:t>
      </w:r>
      <w:r w:rsidR="00C17FED" w:rsidRPr="009F79BC">
        <w:rPr>
          <w:b/>
          <w:sz w:val="24"/>
          <w:szCs w:val="24"/>
          <w:lang w:val="nl-NL"/>
        </w:rPr>
        <w:t>voorstel: wijziging huidig artikel 7 ‘Sportkaarten’</w:t>
      </w:r>
    </w:p>
    <w:p w14:paraId="2F83CE4D" w14:textId="77777777" w:rsidR="00C17FED" w:rsidRPr="009F79BC" w:rsidRDefault="00C17FED" w:rsidP="00C17FED">
      <w:pPr>
        <w:spacing w:before="8" w:line="140" w:lineRule="exact"/>
        <w:rPr>
          <w:sz w:val="15"/>
          <w:szCs w:val="15"/>
          <w:lang w:val="nl-NL"/>
        </w:rPr>
      </w:pPr>
    </w:p>
    <w:p w14:paraId="6E8E3517" w14:textId="77777777" w:rsidR="00C17FED" w:rsidRPr="009F79BC" w:rsidRDefault="00C17FED" w:rsidP="00C17FED">
      <w:pPr>
        <w:spacing w:line="200" w:lineRule="exact"/>
        <w:rPr>
          <w:lang w:val="nl-NL"/>
        </w:rPr>
      </w:pPr>
    </w:p>
    <w:p w14:paraId="60979A61" w14:textId="77777777" w:rsidR="00C17FED" w:rsidRPr="009F79BC" w:rsidRDefault="00C17FED" w:rsidP="00C17FED">
      <w:pPr>
        <w:spacing w:line="284" w:lineRule="auto"/>
        <w:ind w:left="100" w:right="295"/>
        <w:rPr>
          <w:sz w:val="22"/>
          <w:szCs w:val="22"/>
          <w:lang w:val="nl-NL"/>
        </w:rPr>
      </w:pPr>
      <w:r w:rsidRPr="009F79BC">
        <w:rPr>
          <w:sz w:val="22"/>
          <w:szCs w:val="22"/>
          <w:lang w:val="nl-NL"/>
        </w:rPr>
        <w:t>In de regel schaft elke eerstejaars die lid wordt van de vereniging een sportkaart van Sportcentrum Olympos aan (de ‘Olympas’). Door de subsidie-constructie met Olympos komt het bedrag dat de eerstejaars voor de sportkaarten betalen indirect bij hen ‘terug’, doordat Olympos ons subsidie geeft per afgenomen Olympas. In huidig artikel 7 lid 1 staat vermeld dat individuele uitzonderingen betreft de aanschaf van de sportkaart (olympas) kunnen worden gemaakt. Dit gebeurt jaarlijks bij een klein aantal gevallen.</w:t>
      </w:r>
    </w:p>
    <w:p w14:paraId="330A7227" w14:textId="77777777" w:rsidR="00C17FED" w:rsidRPr="009F79BC" w:rsidRDefault="00C17FED" w:rsidP="00C17FED">
      <w:pPr>
        <w:spacing w:before="2" w:line="100" w:lineRule="exact"/>
        <w:rPr>
          <w:sz w:val="10"/>
          <w:szCs w:val="10"/>
          <w:lang w:val="nl-NL"/>
        </w:rPr>
      </w:pPr>
    </w:p>
    <w:p w14:paraId="32C9FFC3" w14:textId="77777777" w:rsidR="00C17FED" w:rsidRPr="009F79BC" w:rsidRDefault="00C17FED" w:rsidP="00C17FED">
      <w:pPr>
        <w:spacing w:line="284" w:lineRule="auto"/>
        <w:ind w:left="100" w:right="326"/>
        <w:rPr>
          <w:sz w:val="22"/>
          <w:szCs w:val="22"/>
          <w:lang w:val="nl-NL"/>
        </w:rPr>
      </w:pPr>
      <w:r w:rsidRPr="009F79BC">
        <w:rPr>
          <w:sz w:val="22"/>
          <w:szCs w:val="22"/>
          <w:lang w:val="nl-NL"/>
        </w:rPr>
        <w:t>Eerstejaars die vrijstelling hebben gekregen van de aanschaf van een sportkaart zijn op die manier niet alleen 140 euro (prijs Olympas 2020) goedkoper uit, ze mogen ook meedoen aan introductieactiviteiten waar hun mede-eerstejaars wél voor hebben betaald.</w:t>
      </w:r>
    </w:p>
    <w:p w14:paraId="0A659B28" w14:textId="77777777" w:rsidR="00C17FED" w:rsidRPr="009F79BC" w:rsidRDefault="00C17FED" w:rsidP="00C17FED">
      <w:pPr>
        <w:spacing w:before="2" w:line="100" w:lineRule="exact"/>
        <w:rPr>
          <w:sz w:val="10"/>
          <w:szCs w:val="10"/>
          <w:lang w:val="nl-NL"/>
        </w:rPr>
      </w:pPr>
    </w:p>
    <w:p w14:paraId="76FE13A9" w14:textId="77777777" w:rsidR="00C17FED" w:rsidRPr="009F79BC" w:rsidRDefault="00C17FED" w:rsidP="00C17FED">
      <w:pPr>
        <w:spacing w:line="200" w:lineRule="exact"/>
        <w:rPr>
          <w:lang w:val="nl-NL"/>
        </w:rPr>
      </w:pPr>
    </w:p>
    <w:p w14:paraId="0C453B33" w14:textId="77777777" w:rsidR="00C17FED" w:rsidRPr="009F79BC" w:rsidRDefault="00C17FED" w:rsidP="00C17FED">
      <w:pPr>
        <w:spacing w:line="284" w:lineRule="auto"/>
        <w:ind w:left="100" w:right="94"/>
        <w:rPr>
          <w:sz w:val="22"/>
          <w:szCs w:val="22"/>
          <w:lang w:val="nl-NL"/>
        </w:rPr>
      </w:pPr>
      <w:r w:rsidRPr="009F79BC">
        <w:rPr>
          <w:sz w:val="22"/>
          <w:szCs w:val="22"/>
          <w:lang w:val="nl-NL"/>
        </w:rPr>
        <w:t>Om dit recht te trekken, stellen wij voor deze eerstejaars op een andere manier voor hun introductietijd bij de vereniging te laten betalen. Vanaf verenigingsjaar 20-21 wordt 65% van de prijs van een sportkaart (olympas) per eerstejaars uitgegeven aan introductie-activiteiten. Wij willen dan ook een lid aan artikel 7 toevoegen dat stelt dat eerstejaars, die géén sportkaart hebben moeten kopen, maar wél mee willen doen aan de introductie, 65% van de prijs van de sportkaart aan de vereniging moeten betalen. Op die manier betaalt elke eerstejaars even veel voor zijn of haar introductietijd en worden er geen ongegronde uitzonderingen hierop gemaakt.</w:t>
      </w:r>
    </w:p>
    <w:p w14:paraId="56FCD04B" w14:textId="77777777" w:rsidR="00C17FED" w:rsidRPr="009F79BC" w:rsidRDefault="00C17FED" w:rsidP="00C17FED">
      <w:pPr>
        <w:spacing w:before="2" w:line="100" w:lineRule="exact"/>
        <w:rPr>
          <w:sz w:val="10"/>
          <w:szCs w:val="10"/>
          <w:lang w:val="nl-NL"/>
        </w:rPr>
      </w:pPr>
    </w:p>
    <w:p w14:paraId="3BCFB300" w14:textId="77777777" w:rsidR="00C17FED" w:rsidRPr="009F79BC" w:rsidRDefault="00C17FED" w:rsidP="00C17FED">
      <w:pPr>
        <w:ind w:firstLine="100"/>
        <w:rPr>
          <w:sz w:val="22"/>
          <w:szCs w:val="22"/>
          <w:lang w:val="nl-NL"/>
        </w:rPr>
      </w:pPr>
      <w:r w:rsidRPr="009F79BC">
        <w:rPr>
          <w:i/>
          <w:sz w:val="22"/>
          <w:szCs w:val="22"/>
          <w:lang w:val="nl-NL"/>
        </w:rPr>
        <w:t>De huidige tekst</w:t>
      </w:r>
    </w:p>
    <w:p w14:paraId="2A12D41A" w14:textId="77777777" w:rsidR="00C17FED" w:rsidRPr="009F79BC" w:rsidRDefault="00C17FED" w:rsidP="00C17FED">
      <w:pPr>
        <w:spacing w:before="7" w:line="140" w:lineRule="exact"/>
        <w:rPr>
          <w:sz w:val="14"/>
          <w:szCs w:val="14"/>
          <w:lang w:val="nl-NL"/>
        </w:rPr>
      </w:pPr>
    </w:p>
    <w:p w14:paraId="2F5FBFC4" w14:textId="77777777" w:rsidR="00C17FED" w:rsidRPr="009F79BC" w:rsidRDefault="00C17FED" w:rsidP="00C17FED">
      <w:pPr>
        <w:ind w:firstLine="100"/>
        <w:rPr>
          <w:sz w:val="22"/>
          <w:szCs w:val="22"/>
          <w:lang w:val="nl-NL"/>
        </w:rPr>
      </w:pPr>
      <w:r w:rsidRPr="009F79BC">
        <w:rPr>
          <w:b/>
          <w:sz w:val="22"/>
          <w:szCs w:val="22"/>
          <w:lang w:val="nl-NL"/>
        </w:rPr>
        <w:t>Artikel 7 Sportkaarten</w:t>
      </w:r>
    </w:p>
    <w:p w14:paraId="074C7F46" w14:textId="77777777" w:rsidR="00C17FED" w:rsidRPr="009F79BC" w:rsidRDefault="00C17FED" w:rsidP="00C17FED">
      <w:pPr>
        <w:spacing w:before="47" w:line="284" w:lineRule="auto"/>
        <w:ind w:left="100" w:right="173"/>
        <w:rPr>
          <w:sz w:val="22"/>
          <w:szCs w:val="22"/>
          <w:lang w:val="nl-NL"/>
        </w:rPr>
      </w:pPr>
      <w:r w:rsidRPr="009F79BC">
        <w:rPr>
          <w:sz w:val="22"/>
          <w:szCs w:val="22"/>
          <w:lang w:val="nl-NL"/>
        </w:rPr>
        <w:t>1. Een eerstejaars lid dient in het bezit te zijn van een sportkaart van Sportcentrum Olympos. Bij bestuursbesluit kunnen er individuele uitzonderingen gemaakt worden. Ouderejaars leden zijn vrijgesteld van de aanschaf van een sportkaart.</w:t>
      </w:r>
    </w:p>
    <w:p w14:paraId="1CBB5555" w14:textId="77777777" w:rsidR="00C17FED" w:rsidRPr="009F79BC" w:rsidRDefault="00C17FED" w:rsidP="00C17FED">
      <w:pPr>
        <w:spacing w:before="2" w:line="100" w:lineRule="exact"/>
        <w:rPr>
          <w:sz w:val="10"/>
          <w:szCs w:val="10"/>
          <w:lang w:val="nl-NL"/>
        </w:rPr>
      </w:pPr>
    </w:p>
    <w:p w14:paraId="59C55A7F" w14:textId="77777777" w:rsidR="00C17FED" w:rsidRPr="009F79BC" w:rsidRDefault="00C17FED" w:rsidP="00C17FED">
      <w:pPr>
        <w:spacing w:line="200" w:lineRule="exact"/>
        <w:rPr>
          <w:lang w:val="nl-NL"/>
        </w:rPr>
      </w:pPr>
    </w:p>
    <w:p w14:paraId="032D91F5" w14:textId="77777777" w:rsidR="00C17FED" w:rsidRPr="009F79BC" w:rsidRDefault="00C17FED" w:rsidP="00C17FED">
      <w:pPr>
        <w:ind w:left="100"/>
        <w:rPr>
          <w:sz w:val="22"/>
          <w:szCs w:val="22"/>
          <w:lang w:val="nl-NL"/>
        </w:rPr>
      </w:pPr>
      <w:r w:rsidRPr="009F79BC">
        <w:rPr>
          <w:sz w:val="22"/>
          <w:szCs w:val="22"/>
          <w:lang w:val="nl-NL"/>
        </w:rPr>
        <w:t>2. [Dit lid is komen te vervallen in verband met een nieuwe overeenkomst met Sportcentrum Olympos]</w:t>
      </w:r>
    </w:p>
    <w:p w14:paraId="064512FD" w14:textId="77777777" w:rsidR="00C17FED" w:rsidRPr="009F79BC" w:rsidRDefault="00C17FED" w:rsidP="00C17FED">
      <w:pPr>
        <w:spacing w:before="7" w:line="140" w:lineRule="exact"/>
        <w:rPr>
          <w:sz w:val="14"/>
          <w:szCs w:val="14"/>
          <w:lang w:val="nl-NL"/>
        </w:rPr>
      </w:pPr>
    </w:p>
    <w:p w14:paraId="22F6231F" w14:textId="77777777" w:rsidR="00C17FED" w:rsidRPr="009F79BC" w:rsidRDefault="00C17FED" w:rsidP="00C17FED">
      <w:pPr>
        <w:spacing w:line="200" w:lineRule="exact"/>
        <w:rPr>
          <w:lang w:val="nl-NL"/>
        </w:rPr>
      </w:pPr>
    </w:p>
    <w:p w14:paraId="57AE1100" w14:textId="77777777" w:rsidR="00C17FED" w:rsidRPr="009F79BC" w:rsidRDefault="00C17FED" w:rsidP="00C17FED">
      <w:pPr>
        <w:ind w:left="100"/>
        <w:rPr>
          <w:sz w:val="22"/>
          <w:szCs w:val="22"/>
          <w:lang w:val="nl-NL"/>
        </w:rPr>
      </w:pPr>
      <w:r w:rsidRPr="009F79BC">
        <w:rPr>
          <w:sz w:val="22"/>
          <w:szCs w:val="22"/>
          <w:lang w:val="nl-NL"/>
        </w:rPr>
        <w:t>3. Het bestuur is belast met de controle op de aankoop van sportkaarten van Sportcentrum Olympos.</w:t>
      </w:r>
    </w:p>
    <w:p w14:paraId="4BCF1929" w14:textId="77777777" w:rsidR="00C17FED" w:rsidRPr="009F79BC" w:rsidRDefault="00C17FED" w:rsidP="00C17FED">
      <w:pPr>
        <w:spacing w:before="7" w:line="140" w:lineRule="exact"/>
        <w:rPr>
          <w:sz w:val="14"/>
          <w:szCs w:val="14"/>
          <w:lang w:val="nl-NL"/>
        </w:rPr>
      </w:pPr>
    </w:p>
    <w:p w14:paraId="6305081E" w14:textId="77777777" w:rsidR="00C17FED" w:rsidRPr="009F79BC" w:rsidRDefault="00C17FED" w:rsidP="00C17FED">
      <w:pPr>
        <w:spacing w:line="200" w:lineRule="exact"/>
        <w:rPr>
          <w:lang w:val="nl-NL"/>
        </w:rPr>
      </w:pPr>
    </w:p>
    <w:p w14:paraId="53155903" w14:textId="77777777" w:rsidR="00C17FED" w:rsidRPr="009F79BC" w:rsidRDefault="00C17FED" w:rsidP="00C17FED">
      <w:pPr>
        <w:ind w:left="100"/>
        <w:rPr>
          <w:sz w:val="22"/>
          <w:szCs w:val="22"/>
          <w:lang w:val="nl-NL"/>
        </w:rPr>
      </w:pPr>
      <w:r w:rsidRPr="009F79BC">
        <w:rPr>
          <w:sz w:val="22"/>
          <w:szCs w:val="22"/>
          <w:lang w:val="nl-NL"/>
        </w:rPr>
        <w:t>4. [Dit lid is komen te vervallen in verband met een nieuwe overeenkomst met Sportcentrum Olympos]</w:t>
      </w:r>
    </w:p>
    <w:p w14:paraId="7504BA6D" w14:textId="77777777" w:rsidR="00C17FED" w:rsidRPr="009F79BC" w:rsidRDefault="00C17FED" w:rsidP="00C17FED">
      <w:pPr>
        <w:spacing w:before="7" w:line="140" w:lineRule="exact"/>
        <w:rPr>
          <w:sz w:val="14"/>
          <w:szCs w:val="14"/>
          <w:lang w:val="nl-NL"/>
        </w:rPr>
      </w:pPr>
    </w:p>
    <w:p w14:paraId="5170EED8" w14:textId="77777777" w:rsidR="00C17FED" w:rsidRPr="009F79BC" w:rsidRDefault="00C17FED" w:rsidP="00C17FED">
      <w:pPr>
        <w:spacing w:line="200" w:lineRule="exact"/>
        <w:rPr>
          <w:lang w:val="nl-NL"/>
        </w:rPr>
      </w:pPr>
    </w:p>
    <w:p w14:paraId="7487A90F" w14:textId="77777777" w:rsidR="00C17FED" w:rsidRPr="009F79BC" w:rsidRDefault="00C17FED" w:rsidP="00C17FED">
      <w:pPr>
        <w:ind w:left="100"/>
        <w:rPr>
          <w:sz w:val="22"/>
          <w:szCs w:val="22"/>
          <w:lang w:val="nl-NL"/>
        </w:rPr>
      </w:pPr>
      <w:r w:rsidRPr="009F79BC">
        <w:rPr>
          <w:i/>
          <w:sz w:val="22"/>
          <w:szCs w:val="22"/>
          <w:lang w:val="nl-NL"/>
        </w:rPr>
        <w:t>De tekst met voorgestelde wijzigingen</w:t>
      </w:r>
    </w:p>
    <w:p w14:paraId="136DA76D" w14:textId="77777777" w:rsidR="00C17FED" w:rsidRPr="009F79BC" w:rsidRDefault="00C17FED" w:rsidP="00C17FED">
      <w:pPr>
        <w:spacing w:before="7" w:line="140" w:lineRule="exact"/>
        <w:rPr>
          <w:sz w:val="14"/>
          <w:szCs w:val="14"/>
          <w:lang w:val="nl-NL"/>
        </w:rPr>
      </w:pPr>
    </w:p>
    <w:p w14:paraId="70BCC78D" w14:textId="77777777" w:rsidR="00C17FED" w:rsidRPr="009F79BC" w:rsidRDefault="00C17FED" w:rsidP="00C17FED">
      <w:pPr>
        <w:ind w:firstLine="100"/>
        <w:rPr>
          <w:sz w:val="22"/>
          <w:szCs w:val="22"/>
          <w:lang w:val="nl-NL"/>
        </w:rPr>
      </w:pPr>
      <w:r w:rsidRPr="009F79BC">
        <w:rPr>
          <w:b/>
          <w:sz w:val="22"/>
          <w:szCs w:val="22"/>
          <w:lang w:val="nl-NL"/>
        </w:rPr>
        <w:t xml:space="preserve">Artikel </w:t>
      </w:r>
      <w:r>
        <w:rPr>
          <w:b/>
          <w:sz w:val="22"/>
          <w:szCs w:val="22"/>
          <w:lang w:val="nl-NL"/>
        </w:rPr>
        <w:t>7</w:t>
      </w:r>
      <w:r w:rsidRPr="009F79BC">
        <w:rPr>
          <w:b/>
          <w:sz w:val="22"/>
          <w:szCs w:val="22"/>
          <w:lang w:val="nl-NL"/>
        </w:rPr>
        <w:t xml:space="preserve"> Sportkaarten en introductieperiode</w:t>
      </w:r>
    </w:p>
    <w:p w14:paraId="15406CF4" w14:textId="77777777" w:rsidR="00C17FED" w:rsidRPr="009F79BC" w:rsidRDefault="00C17FED" w:rsidP="00C17FED">
      <w:pPr>
        <w:spacing w:before="47" w:line="284" w:lineRule="auto"/>
        <w:ind w:left="100" w:right="173"/>
        <w:rPr>
          <w:sz w:val="22"/>
          <w:szCs w:val="22"/>
          <w:lang w:val="nl-NL"/>
        </w:rPr>
      </w:pPr>
      <w:r w:rsidRPr="009F79BC">
        <w:rPr>
          <w:sz w:val="22"/>
          <w:szCs w:val="22"/>
          <w:lang w:val="nl-NL"/>
        </w:rPr>
        <w:t>1. Een eerstejaars lid dient in het bezit te zijn van een sportkaart van Sportcentrum Olympos. Bij bestuursbesluit kunnen er individuele uitzonderingen gemaakt worden. Ouderejaars leden zijn vrijgesteld van de aanschaf van een sportkaart.</w:t>
      </w:r>
    </w:p>
    <w:p w14:paraId="63A08283" w14:textId="77777777" w:rsidR="00C17FED" w:rsidRPr="009F79BC" w:rsidRDefault="00C17FED" w:rsidP="00C17FED">
      <w:pPr>
        <w:spacing w:before="2" w:line="100" w:lineRule="exact"/>
        <w:rPr>
          <w:sz w:val="10"/>
          <w:szCs w:val="10"/>
          <w:lang w:val="nl-NL"/>
        </w:rPr>
      </w:pPr>
    </w:p>
    <w:p w14:paraId="1FBBCC6F" w14:textId="77777777" w:rsidR="00C17FED" w:rsidRPr="009F79BC" w:rsidRDefault="00C17FED" w:rsidP="00C17FED">
      <w:pPr>
        <w:spacing w:line="200" w:lineRule="exact"/>
        <w:rPr>
          <w:lang w:val="nl-NL"/>
        </w:rPr>
      </w:pPr>
    </w:p>
    <w:p w14:paraId="029E86EF" w14:textId="77777777" w:rsidR="00C17FED" w:rsidRPr="009F79BC" w:rsidRDefault="00C17FED" w:rsidP="00C17FED">
      <w:pPr>
        <w:spacing w:line="284" w:lineRule="auto"/>
        <w:ind w:left="100" w:right="64"/>
        <w:rPr>
          <w:sz w:val="22"/>
          <w:szCs w:val="22"/>
          <w:lang w:val="nl-NL"/>
        </w:rPr>
      </w:pPr>
      <w:r w:rsidRPr="009F79BC">
        <w:rPr>
          <w:sz w:val="22"/>
          <w:szCs w:val="22"/>
          <w:lang w:val="nl-NL"/>
        </w:rPr>
        <w:t xml:space="preserve">2. Een lid dat is vrijgesteld van de aanschaf van een sportkaart dient 65% van de totaalprijs van een sportkaart aan de vereniging te vergoeden, in het geval hij of zij </w:t>
      </w:r>
      <w:r w:rsidRPr="0028034B">
        <w:rPr>
          <w:sz w:val="22"/>
          <w:szCs w:val="22"/>
          <w:highlight w:val="yellow"/>
          <w:lang w:val="nl-NL"/>
        </w:rPr>
        <w:t>kan</w:t>
      </w:r>
      <w:r>
        <w:rPr>
          <w:sz w:val="22"/>
          <w:szCs w:val="22"/>
          <w:lang w:val="nl-NL"/>
        </w:rPr>
        <w:t xml:space="preserve"> mee</w:t>
      </w:r>
      <w:r w:rsidRPr="009F79BC">
        <w:rPr>
          <w:sz w:val="22"/>
          <w:szCs w:val="22"/>
          <w:lang w:val="nl-NL"/>
        </w:rPr>
        <w:t>doen met introductie-activiteiten.</w:t>
      </w:r>
      <w:r>
        <w:rPr>
          <w:sz w:val="22"/>
          <w:szCs w:val="22"/>
          <w:lang w:val="nl-NL"/>
        </w:rPr>
        <w:t xml:space="preserve"> </w:t>
      </w:r>
    </w:p>
    <w:p w14:paraId="16AB32AD" w14:textId="0DBA5463" w:rsidR="000A2EA3" w:rsidRDefault="00C17FED" w:rsidP="00C17FED">
      <w:pPr>
        <w:spacing w:before="31"/>
        <w:ind w:left="100"/>
        <w:rPr>
          <w:sz w:val="22"/>
          <w:szCs w:val="22"/>
          <w:lang w:val="nl-NL"/>
        </w:rPr>
      </w:pPr>
      <w:r w:rsidRPr="009F79BC">
        <w:rPr>
          <w:sz w:val="22"/>
          <w:szCs w:val="22"/>
          <w:lang w:val="nl-NL"/>
        </w:rPr>
        <w:t>3. Het bestuur is belast met de controle op de aankoop van sportkaarten van Sportcentrum Olympos.</w:t>
      </w:r>
    </w:p>
    <w:p w14:paraId="40440C04" w14:textId="77777777" w:rsidR="000A2EA3" w:rsidRDefault="000A2EA3">
      <w:pPr>
        <w:spacing w:after="160" w:line="259" w:lineRule="auto"/>
        <w:rPr>
          <w:sz w:val="22"/>
          <w:szCs w:val="22"/>
          <w:lang w:val="nl-NL"/>
        </w:rPr>
      </w:pPr>
      <w:r>
        <w:rPr>
          <w:sz w:val="22"/>
          <w:szCs w:val="22"/>
          <w:lang w:val="nl-NL"/>
        </w:rPr>
        <w:br w:type="page"/>
      </w:r>
    </w:p>
    <w:p w14:paraId="2A8AFECE" w14:textId="4BE4E4C9" w:rsidR="000A2EA3" w:rsidRPr="005C5D21" w:rsidRDefault="000A2EA3" w:rsidP="000A2EA3">
      <w:pPr>
        <w:rPr>
          <w:b/>
          <w:bCs/>
          <w:sz w:val="28"/>
          <w:szCs w:val="28"/>
          <w:lang w:val="nl-NL"/>
        </w:rPr>
      </w:pPr>
      <w:r w:rsidRPr="005C5D21">
        <w:rPr>
          <w:b/>
          <w:bCs/>
          <w:sz w:val="28"/>
          <w:szCs w:val="28"/>
          <w:lang w:val="nl-NL"/>
        </w:rPr>
        <w:lastRenderedPageBreak/>
        <w:t xml:space="preserve">Tweede voorstel: </w:t>
      </w:r>
      <w:r w:rsidRPr="005C5D21">
        <w:rPr>
          <w:b/>
          <w:bCs/>
          <w:sz w:val="28"/>
          <w:szCs w:val="28"/>
          <w:lang w:val="nl-NL"/>
        </w:rPr>
        <w:t>herstellen</w:t>
      </w:r>
      <w:r w:rsidRPr="005C5D21">
        <w:rPr>
          <w:b/>
          <w:bCs/>
          <w:sz w:val="28"/>
          <w:szCs w:val="28"/>
          <w:lang w:val="nl-NL"/>
        </w:rPr>
        <w:t xml:space="preserve"> artikel 8</w:t>
      </w:r>
    </w:p>
    <w:p w14:paraId="3D8817DE" w14:textId="17FC8F51" w:rsidR="000A2EA3" w:rsidRDefault="000A2EA3" w:rsidP="000A2EA3">
      <w:pPr>
        <w:rPr>
          <w:sz w:val="24"/>
          <w:szCs w:val="24"/>
          <w:lang w:val="nl-NL"/>
        </w:rPr>
      </w:pPr>
    </w:p>
    <w:p w14:paraId="4F12C4CE" w14:textId="666E41A1" w:rsidR="005C5D21" w:rsidRDefault="005C5D21" w:rsidP="000A2EA3">
      <w:pPr>
        <w:rPr>
          <w:sz w:val="24"/>
          <w:szCs w:val="24"/>
          <w:lang w:val="nl-NL"/>
        </w:rPr>
      </w:pPr>
      <w:r>
        <w:rPr>
          <w:sz w:val="24"/>
          <w:szCs w:val="24"/>
          <w:lang w:val="nl-NL"/>
        </w:rPr>
        <w:t xml:space="preserve">Dit artikel is verwijderd tijdens de vorige Wissel ALV. Voor nu willen we het herstellen omdat er geen vervangend artikel is toegevoegd om ons te verbinden met de NKBV, of een andere autoriteit op het gebied van bergsportveiligheid. Artikel 8 is dan wel verouderd, maar beter dan helemaal niets. We stellen voor om in gesprek te gaan met de NKBV om te kijken of er een recenter document is, waar we naar kunnen verwijzen. </w:t>
      </w:r>
    </w:p>
    <w:p w14:paraId="3DE4DF8E" w14:textId="77777777" w:rsidR="005C5D21" w:rsidRDefault="005C5D21" w:rsidP="000A2EA3">
      <w:pPr>
        <w:rPr>
          <w:sz w:val="24"/>
          <w:szCs w:val="24"/>
          <w:lang w:val="nl-NL"/>
        </w:rPr>
      </w:pPr>
    </w:p>
    <w:p w14:paraId="78EB324B" w14:textId="5AC11D26" w:rsidR="000A2EA3" w:rsidRPr="005C5D21" w:rsidRDefault="000A2EA3" w:rsidP="000A2EA3">
      <w:pPr>
        <w:rPr>
          <w:b/>
          <w:bCs/>
          <w:sz w:val="24"/>
          <w:szCs w:val="24"/>
          <w:lang w:val="nl-NL"/>
        </w:rPr>
      </w:pPr>
      <w:r w:rsidRPr="005C5D21">
        <w:rPr>
          <w:b/>
          <w:bCs/>
          <w:sz w:val="24"/>
          <w:szCs w:val="24"/>
          <w:lang w:val="nl-NL"/>
        </w:rPr>
        <w:t>Artikel 8 Geldigheid andere reglementen (NKBV)</w:t>
      </w:r>
    </w:p>
    <w:p w14:paraId="71F56DD1" w14:textId="077A64C1" w:rsidR="000A2EA3" w:rsidRPr="000A2EA3" w:rsidRDefault="000A2EA3" w:rsidP="000A2EA3">
      <w:pPr>
        <w:pStyle w:val="ListParagraph"/>
        <w:numPr>
          <w:ilvl w:val="0"/>
          <w:numId w:val="3"/>
        </w:numPr>
        <w:ind w:left="360"/>
        <w:rPr>
          <w:sz w:val="24"/>
          <w:szCs w:val="24"/>
          <w:lang w:val="nl-NL"/>
        </w:rPr>
      </w:pPr>
      <w:r w:rsidRPr="000A2EA3">
        <w:rPr>
          <w:sz w:val="24"/>
          <w:szCs w:val="24"/>
          <w:lang w:val="nl-NL"/>
        </w:rPr>
        <w:t>Wanneer</w:t>
      </w:r>
    </w:p>
    <w:p w14:paraId="514A0E70" w14:textId="77777777" w:rsidR="000A2EA3" w:rsidRDefault="000A2EA3" w:rsidP="000A2EA3">
      <w:pPr>
        <w:pStyle w:val="ListParagraph"/>
        <w:numPr>
          <w:ilvl w:val="0"/>
          <w:numId w:val="1"/>
        </w:numPr>
        <w:ind w:left="720"/>
        <w:rPr>
          <w:sz w:val="24"/>
          <w:szCs w:val="24"/>
          <w:lang w:val="nl-NL"/>
        </w:rPr>
      </w:pPr>
      <w:r w:rsidRPr="000A2EA3">
        <w:rPr>
          <w:sz w:val="24"/>
          <w:szCs w:val="24"/>
          <w:lang w:val="nl-NL"/>
        </w:rPr>
        <w:t>het door of vanwege het Bestuur georganiseerde klimactiviteiten betreft, of</w:t>
      </w:r>
    </w:p>
    <w:p w14:paraId="1B0239EB" w14:textId="77777777" w:rsidR="000A2EA3" w:rsidRDefault="000A2EA3" w:rsidP="000A2EA3">
      <w:pPr>
        <w:pStyle w:val="ListParagraph"/>
        <w:numPr>
          <w:ilvl w:val="0"/>
          <w:numId w:val="1"/>
        </w:numPr>
        <w:ind w:left="720"/>
        <w:rPr>
          <w:sz w:val="24"/>
          <w:szCs w:val="24"/>
          <w:lang w:val="nl-NL"/>
        </w:rPr>
      </w:pPr>
      <w:r w:rsidRPr="000A2EA3">
        <w:rPr>
          <w:sz w:val="24"/>
          <w:szCs w:val="24"/>
          <w:lang w:val="nl-NL"/>
        </w:rPr>
        <w:t>ten behoeve van deze klimactiviteiten door de vereniging klimmateriaal ter beschikking is</w:t>
      </w:r>
      <w:r>
        <w:rPr>
          <w:sz w:val="24"/>
          <w:szCs w:val="24"/>
          <w:lang w:val="nl-NL"/>
        </w:rPr>
        <w:t xml:space="preserve"> </w:t>
      </w:r>
      <w:r w:rsidRPr="000A2EA3">
        <w:rPr>
          <w:sz w:val="24"/>
          <w:szCs w:val="24"/>
          <w:lang w:val="nl-NL"/>
        </w:rPr>
        <w:t>gesteld, of</w:t>
      </w:r>
      <w:r>
        <w:rPr>
          <w:sz w:val="24"/>
          <w:szCs w:val="24"/>
          <w:lang w:val="nl-NL"/>
        </w:rPr>
        <w:t xml:space="preserve"> </w:t>
      </w:r>
    </w:p>
    <w:p w14:paraId="14361F9D" w14:textId="4BE07FA0" w:rsidR="000A2EA3" w:rsidRPr="000A2EA3" w:rsidRDefault="000A2EA3" w:rsidP="000A2EA3">
      <w:pPr>
        <w:pStyle w:val="ListParagraph"/>
        <w:numPr>
          <w:ilvl w:val="0"/>
          <w:numId w:val="1"/>
        </w:numPr>
        <w:ind w:left="720"/>
        <w:rPr>
          <w:sz w:val="24"/>
          <w:szCs w:val="24"/>
          <w:lang w:val="nl-NL"/>
        </w:rPr>
      </w:pPr>
      <w:r w:rsidRPr="000A2EA3">
        <w:rPr>
          <w:sz w:val="24"/>
          <w:szCs w:val="24"/>
          <w:lang w:val="nl-NL"/>
        </w:rPr>
        <w:t>het klimactiviteiten betreft die door de vereniging worden gesubsidieerd, is het</w:t>
      </w:r>
      <w:r>
        <w:rPr>
          <w:sz w:val="24"/>
          <w:szCs w:val="24"/>
          <w:lang w:val="nl-NL"/>
        </w:rPr>
        <w:t xml:space="preserve"> </w:t>
      </w:r>
      <w:r w:rsidRPr="000A2EA3">
        <w:rPr>
          <w:sz w:val="24"/>
          <w:szCs w:val="24"/>
          <w:lang w:val="nl-NL"/>
        </w:rPr>
        <w:t>NKBV-voorklimmersreglement van kracht.</w:t>
      </w:r>
    </w:p>
    <w:p w14:paraId="4DBC8B73" w14:textId="52762362" w:rsidR="000A2EA3" w:rsidRPr="000A2EA3" w:rsidRDefault="000A2EA3" w:rsidP="000A2EA3">
      <w:pPr>
        <w:pStyle w:val="ListParagraph"/>
        <w:numPr>
          <w:ilvl w:val="0"/>
          <w:numId w:val="3"/>
        </w:numPr>
        <w:ind w:left="360"/>
        <w:rPr>
          <w:sz w:val="24"/>
          <w:szCs w:val="24"/>
          <w:lang w:val="nl-NL"/>
        </w:rPr>
      </w:pPr>
      <w:r w:rsidRPr="000A2EA3">
        <w:rPr>
          <w:sz w:val="24"/>
          <w:szCs w:val="24"/>
          <w:lang w:val="nl-NL"/>
        </w:rPr>
        <w:t>Bij de onder de punten a., b. en c. van het vorige lid genoemde activiteiten dienen de</w:t>
      </w:r>
      <w:r>
        <w:rPr>
          <w:sz w:val="24"/>
          <w:szCs w:val="24"/>
          <w:lang w:val="nl-NL"/>
        </w:rPr>
        <w:t xml:space="preserve"> </w:t>
      </w:r>
      <w:r w:rsidRPr="000A2EA3">
        <w:rPr>
          <w:sz w:val="24"/>
          <w:szCs w:val="24"/>
          <w:lang w:val="nl-NL"/>
        </w:rPr>
        <w:t>toewijzingsprocedures van de NKBV met betrekking tot de oefenrotsen in acht te worden genomen.</w:t>
      </w:r>
    </w:p>
    <w:p w14:paraId="40C3E500" w14:textId="4DE4E251" w:rsidR="005C1FB6" w:rsidRPr="000A2EA3" w:rsidRDefault="000A2EA3" w:rsidP="000A2EA3">
      <w:pPr>
        <w:pStyle w:val="ListParagraph"/>
        <w:numPr>
          <w:ilvl w:val="0"/>
          <w:numId w:val="3"/>
        </w:numPr>
        <w:ind w:left="360"/>
        <w:rPr>
          <w:sz w:val="24"/>
          <w:szCs w:val="24"/>
          <w:lang w:val="nl-NL"/>
        </w:rPr>
      </w:pPr>
      <w:r w:rsidRPr="000A2EA3">
        <w:rPr>
          <w:sz w:val="24"/>
          <w:szCs w:val="24"/>
          <w:lang w:val="nl-NL"/>
        </w:rPr>
        <w:t>Het Bestuur ziet toe op de daadwerkelijke naleving van het bovengenoemde reglement.</w:t>
      </w:r>
    </w:p>
    <w:p w14:paraId="04048FB6" w14:textId="424AF213" w:rsidR="000A2EA3" w:rsidRPr="000A2EA3" w:rsidRDefault="000A2EA3" w:rsidP="000A2EA3">
      <w:pPr>
        <w:ind w:firstLine="5280"/>
        <w:rPr>
          <w:sz w:val="24"/>
          <w:szCs w:val="24"/>
          <w:lang w:val="nl-NL"/>
        </w:rPr>
      </w:pPr>
    </w:p>
    <w:sectPr w:rsidR="000A2EA3" w:rsidRPr="000A2EA3">
      <w:pgSz w:w="12240" w:h="15840"/>
      <w:pgMar w:top="1480" w:right="17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758EE"/>
    <w:multiLevelType w:val="hybridMultilevel"/>
    <w:tmpl w:val="386CF5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B0D18"/>
    <w:multiLevelType w:val="hybridMultilevel"/>
    <w:tmpl w:val="9E82545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D767CBC"/>
    <w:multiLevelType w:val="hybridMultilevel"/>
    <w:tmpl w:val="2E945B8E"/>
    <w:lvl w:ilvl="0" w:tplc="7CFC50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ED"/>
    <w:rsid w:val="000A2EA3"/>
    <w:rsid w:val="002A6B6E"/>
    <w:rsid w:val="00444D5B"/>
    <w:rsid w:val="004856A9"/>
    <w:rsid w:val="005C5D21"/>
    <w:rsid w:val="007366ED"/>
    <w:rsid w:val="00902AA3"/>
    <w:rsid w:val="009F2FCB"/>
    <w:rsid w:val="00A05A82"/>
    <w:rsid w:val="00C17FED"/>
    <w:rsid w:val="00E92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686B"/>
  <w15:chartTrackingRefBased/>
  <w15:docId w15:val="{DF9CB0E1-2D10-4CCB-AC43-C7647482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E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Vaessen</dc:creator>
  <cp:keywords/>
  <dc:description/>
  <cp:lastModifiedBy>Marah Seremak</cp:lastModifiedBy>
  <cp:revision>2</cp:revision>
  <dcterms:created xsi:type="dcterms:W3CDTF">2021-04-02T13:48:00Z</dcterms:created>
  <dcterms:modified xsi:type="dcterms:W3CDTF">2021-04-02T13:48:00Z</dcterms:modified>
</cp:coreProperties>
</file>